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B7" w:rsidRDefault="005B7CB7" w:rsidP="002F623D">
      <w:pPr>
        <w:pStyle w:val="Style"/>
        <w:spacing w:line="369" w:lineRule="atLeast"/>
        <w:jc w:val="center"/>
        <w:textAlignment w:val="baseline"/>
        <w:rPr>
          <w:rFonts w:ascii="ArialMT" w:eastAsia="ArialMT" w:hAnsi="ArialMT" w:cs="ArialMT"/>
          <w:b/>
          <w:sz w:val="50"/>
        </w:rPr>
      </w:pPr>
    </w:p>
    <w:p w:rsidR="002F623D" w:rsidRPr="009E5B32" w:rsidRDefault="002F623D" w:rsidP="002F623D">
      <w:pPr>
        <w:pStyle w:val="Style"/>
        <w:spacing w:line="369" w:lineRule="atLeast"/>
        <w:jc w:val="center"/>
        <w:textAlignment w:val="baseline"/>
        <w:rPr>
          <w:b/>
          <w:sz w:val="50"/>
        </w:rPr>
      </w:pPr>
      <w:r w:rsidRPr="009E5B32">
        <w:rPr>
          <w:rFonts w:ascii="ArialMT" w:eastAsia="ArialMT" w:hAnsi="ArialMT" w:cs="ArialMT"/>
          <w:b/>
          <w:sz w:val="50"/>
        </w:rPr>
        <w:t xml:space="preserve">POZVÁNKA NA </w:t>
      </w:r>
      <w:r w:rsidR="001E10EA">
        <w:rPr>
          <w:rFonts w:ascii="ArialMT" w:eastAsia="ArialMT" w:hAnsi="ArialMT" w:cs="ArialMT"/>
          <w:b/>
          <w:sz w:val="50"/>
        </w:rPr>
        <w:t xml:space="preserve">NÁHRADNÍ </w:t>
      </w:r>
      <w:r w:rsidRPr="009E5B32">
        <w:rPr>
          <w:rFonts w:ascii="ArialMT" w:eastAsia="ArialMT" w:hAnsi="ArialMT" w:cs="ArialMT"/>
          <w:b/>
          <w:sz w:val="50"/>
        </w:rPr>
        <w:t>ČLENSKOU SCHŮZI</w:t>
      </w:r>
    </w:p>
    <w:p w:rsidR="002F623D" w:rsidRDefault="002F623D" w:rsidP="001810A1">
      <w:pPr>
        <w:pStyle w:val="Style"/>
        <w:tabs>
          <w:tab w:val="left" w:pos="-284"/>
        </w:tabs>
        <w:spacing w:before="42" w:line="307" w:lineRule="atLeast"/>
        <w:ind w:right="-284"/>
        <w:jc w:val="center"/>
        <w:textAlignment w:val="baseline"/>
        <w:rPr>
          <w:rFonts w:ascii="ArialMT" w:eastAsia="ArialMT" w:hAnsi="ArialMT" w:cs="ArialMT"/>
          <w:sz w:val="23"/>
          <w:szCs w:val="23"/>
        </w:rPr>
      </w:pPr>
      <w:r>
        <w:rPr>
          <w:rFonts w:ascii="ArialMT" w:eastAsia="ArialMT" w:hAnsi="ArialMT" w:cs="ArialMT"/>
          <w:sz w:val="23"/>
          <w:szCs w:val="23"/>
        </w:rPr>
        <w:t xml:space="preserve">Bytového družstva Rotavská, družstvo se sídlem Jaroslava Foglara 1332, </w:t>
      </w:r>
      <w:r w:rsidR="001810A1">
        <w:rPr>
          <w:rFonts w:ascii="ArialMT" w:eastAsia="ArialMT" w:hAnsi="ArialMT" w:cs="ArialMT"/>
          <w:sz w:val="23"/>
          <w:szCs w:val="23"/>
        </w:rPr>
        <w:t xml:space="preserve">155 00 Praha </w:t>
      </w:r>
      <w:r>
        <w:rPr>
          <w:rFonts w:ascii="ArialMT" w:eastAsia="ArialMT" w:hAnsi="ArialMT" w:cs="ArialMT"/>
          <w:sz w:val="23"/>
          <w:szCs w:val="23"/>
        </w:rPr>
        <w:t>5,</w:t>
      </w:r>
    </w:p>
    <w:p w:rsidR="002F623D" w:rsidRPr="009E5B32" w:rsidRDefault="002F623D" w:rsidP="002F623D">
      <w:pPr>
        <w:pStyle w:val="Style"/>
        <w:spacing w:before="42" w:line="307" w:lineRule="atLeast"/>
        <w:jc w:val="center"/>
        <w:textAlignment w:val="baseline"/>
        <w:rPr>
          <w:rFonts w:ascii="ArialMT" w:eastAsia="ArialMT" w:hAnsi="ArialMT" w:cs="ArialMT"/>
          <w:b/>
          <w:sz w:val="23"/>
          <w:szCs w:val="19"/>
        </w:rPr>
      </w:pPr>
      <w:r w:rsidRPr="009E5B32">
        <w:rPr>
          <w:rFonts w:ascii="ArialMT" w:eastAsia="ArialMT" w:hAnsi="ArialMT" w:cs="ArialMT"/>
          <w:b/>
          <w:sz w:val="23"/>
          <w:szCs w:val="19"/>
        </w:rPr>
        <w:t>která se bude konat</w:t>
      </w:r>
      <w:r w:rsidR="0089365B" w:rsidRPr="009E5B32">
        <w:rPr>
          <w:rFonts w:ascii="ArialMT" w:eastAsia="ArialMT" w:hAnsi="ArialMT" w:cs="ArialMT"/>
          <w:b/>
          <w:sz w:val="23"/>
          <w:szCs w:val="19"/>
        </w:rPr>
        <w:t xml:space="preserve"> </w:t>
      </w:r>
      <w:r w:rsidR="001E10EA">
        <w:rPr>
          <w:rFonts w:ascii="ArialMT" w:eastAsia="ArialMT" w:hAnsi="ArialMT" w:cs="ArialMT"/>
          <w:b/>
          <w:sz w:val="23"/>
          <w:szCs w:val="19"/>
        </w:rPr>
        <w:t>22</w:t>
      </w:r>
      <w:r w:rsidR="0089365B" w:rsidRPr="009E5B32">
        <w:rPr>
          <w:rFonts w:ascii="ArialMT" w:eastAsia="ArialMT" w:hAnsi="ArialMT" w:cs="ArialMT"/>
          <w:b/>
          <w:sz w:val="23"/>
          <w:szCs w:val="19"/>
        </w:rPr>
        <w:t xml:space="preserve">. </w:t>
      </w:r>
      <w:r w:rsidR="001E10EA">
        <w:rPr>
          <w:rFonts w:ascii="ArialMT" w:eastAsia="ArialMT" w:hAnsi="ArialMT" w:cs="ArialMT"/>
          <w:b/>
          <w:sz w:val="23"/>
          <w:szCs w:val="19"/>
        </w:rPr>
        <w:t>6</w:t>
      </w:r>
      <w:r w:rsidR="0089365B" w:rsidRPr="009E5B32">
        <w:rPr>
          <w:rFonts w:ascii="ArialMT" w:eastAsia="ArialMT" w:hAnsi="ArialMT" w:cs="ArialMT"/>
          <w:b/>
          <w:sz w:val="23"/>
          <w:szCs w:val="19"/>
        </w:rPr>
        <w:t>. 2016 v 19:00</w:t>
      </w:r>
    </w:p>
    <w:p w:rsidR="002F623D" w:rsidRPr="009E5B32" w:rsidRDefault="00683DED" w:rsidP="00146C86">
      <w:pPr>
        <w:pStyle w:val="Style"/>
        <w:spacing w:before="42" w:line="307" w:lineRule="atLeast"/>
        <w:jc w:val="center"/>
        <w:textAlignment w:val="baseline"/>
        <w:rPr>
          <w:sz w:val="26"/>
        </w:rPr>
      </w:pPr>
      <w:r>
        <w:rPr>
          <w:rFonts w:ascii="ArialMT" w:eastAsia="ArialMT" w:hAnsi="ArialMT" w:cs="ArialMT"/>
          <w:sz w:val="23"/>
          <w:szCs w:val="19"/>
        </w:rPr>
        <w:t>ve</w:t>
      </w:r>
      <w:r w:rsidR="001E10EA">
        <w:rPr>
          <w:rFonts w:ascii="ArialMT" w:eastAsia="ArialMT" w:hAnsi="ArialMT" w:cs="ArialMT"/>
          <w:sz w:val="23"/>
          <w:szCs w:val="19"/>
        </w:rPr>
        <w:t xml:space="preserve"> SPORTOVNÍ HALE BELLUŠOVA</w:t>
      </w:r>
      <w:r w:rsidR="00146C86">
        <w:rPr>
          <w:rFonts w:ascii="ArialMT" w:eastAsia="ArialMT" w:hAnsi="ArialMT" w:cs="ArialMT"/>
          <w:sz w:val="23"/>
          <w:szCs w:val="19"/>
        </w:rPr>
        <w:t>, B</w:t>
      </w:r>
      <w:r w:rsidR="00146C86" w:rsidRPr="00146C86">
        <w:rPr>
          <w:rFonts w:ascii="ArialMT" w:eastAsia="ArialMT" w:hAnsi="ArialMT" w:cs="ArialMT"/>
          <w:sz w:val="23"/>
          <w:szCs w:val="19"/>
        </w:rPr>
        <w:t>ellušova</w:t>
      </w:r>
      <w:r w:rsidR="00146C86" w:rsidRPr="00146C86">
        <w:t xml:space="preserve"> </w:t>
      </w:r>
      <w:r w:rsidR="00146C86">
        <w:t>1877/68</w:t>
      </w:r>
      <w:r w:rsidR="00146C86">
        <w:t>, 155</w:t>
      </w:r>
      <w:r w:rsidR="001810A1">
        <w:t xml:space="preserve"> 00</w:t>
      </w:r>
      <w:r w:rsidR="00146C86">
        <w:t xml:space="preserve"> Praha 13</w:t>
      </w:r>
      <w:r w:rsidR="001810A1">
        <w:rPr>
          <w:rFonts w:ascii="ArialMT" w:eastAsia="ArialMT" w:hAnsi="ArialMT" w:cs="ArialMT"/>
          <w:sz w:val="23"/>
          <w:szCs w:val="19"/>
        </w:rPr>
        <w:br/>
      </w:r>
      <w:r w:rsidR="00806167" w:rsidRPr="009E5B32">
        <w:rPr>
          <w:rFonts w:ascii="ArialMT" w:eastAsia="ArialMT" w:hAnsi="ArialMT" w:cs="ArialMT"/>
          <w:sz w:val="23"/>
          <w:szCs w:val="21"/>
        </w:rPr>
        <w:t>s</w:t>
      </w:r>
      <w:r w:rsidR="002F623D" w:rsidRPr="009E5B32">
        <w:rPr>
          <w:rFonts w:ascii="ArialMT" w:eastAsia="ArialMT" w:hAnsi="ArialMT" w:cs="ArialMT"/>
          <w:sz w:val="23"/>
          <w:szCs w:val="21"/>
        </w:rPr>
        <w:t xml:space="preserve"> tímto programem:</w:t>
      </w:r>
    </w:p>
    <w:p w:rsidR="00B96C59" w:rsidRDefault="00B96C59" w:rsidP="002F623D"/>
    <w:p w:rsidR="002F623D" w:rsidRPr="002F623D" w:rsidRDefault="002F623D" w:rsidP="002F623D">
      <w:pPr>
        <w:pStyle w:val="Bezmezer"/>
        <w:numPr>
          <w:ilvl w:val="0"/>
          <w:numId w:val="6"/>
        </w:numPr>
        <w:rPr>
          <w:sz w:val="28"/>
        </w:rPr>
      </w:pPr>
      <w:r w:rsidRPr="002F623D">
        <w:t>Zahájení, kontrola usnášeníschopnosti</w:t>
      </w:r>
    </w:p>
    <w:p w:rsidR="002F623D" w:rsidRPr="002F623D" w:rsidRDefault="002F623D" w:rsidP="002F623D">
      <w:pPr>
        <w:pStyle w:val="Bezmezer"/>
        <w:numPr>
          <w:ilvl w:val="0"/>
          <w:numId w:val="6"/>
        </w:numPr>
        <w:rPr>
          <w:rFonts w:ascii="TimesNewRomanPSMT" w:eastAsiaTheme="minorEastAsia" w:hAnsi="TimesNewRomanPSMT" w:cs="TimesNewRomanPSMT"/>
          <w:sz w:val="28"/>
          <w:szCs w:val="24"/>
        </w:rPr>
      </w:pPr>
      <w:r w:rsidRPr="002F623D">
        <w:t>Volba orgánů schůze</w:t>
      </w:r>
    </w:p>
    <w:p w:rsidR="002F623D" w:rsidRPr="002F623D" w:rsidRDefault="002F623D" w:rsidP="002F623D">
      <w:pPr>
        <w:pStyle w:val="Bezmezer"/>
        <w:numPr>
          <w:ilvl w:val="0"/>
          <w:numId w:val="6"/>
        </w:numPr>
        <w:rPr>
          <w:sz w:val="28"/>
        </w:rPr>
      </w:pPr>
      <w:r w:rsidRPr="002F623D">
        <w:t>Schválení programu schůze</w:t>
      </w:r>
    </w:p>
    <w:p w:rsidR="002F623D" w:rsidRPr="002F623D" w:rsidRDefault="002F623D" w:rsidP="002F623D">
      <w:pPr>
        <w:pStyle w:val="Bezmezer"/>
        <w:numPr>
          <w:ilvl w:val="0"/>
          <w:numId w:val="6"/>
        </w:numPr>
        <w:rPr>
          <w:sz w:val="28"/>
        </w:rPr>
      </w:pPr>
      <w:r w:rsidRPr="002F623D">
        <w:t>Zpráva o hospodaření družstva za rok 2015</w:t>
      </w:r>
    </w:p>
    <w:p w:rsidR="002F623D" w:rsidRPr="002F623D" w:rsidRDefault="002F623D" w:rsidP="002F623D">
      <w:pPr>
        <w:pStyle w:val="Bezmezer"/>
        <w:numPr>
          <w:ilvl w:val="0"/>
          <w:numId w:val="6"/>
        </w:numPr>
        <w:rPr>
          <w:sz w:val="28"/>
        </w:rPr>
      </w:pPr>
      <w:r w:rsidRPr="002F623D">
        <w:t>Předložení účetní závěrky za rok 2015</w:t>
      </w:r>
    </w:p>
    <w:p w:rsidR="002F623D" w:rsidRPr="002F623D" w:rsidRDefault="002F623D" w:rsidP="002F623D">
      <w:pPr>
        <w:pStyle w:val="Bezmezer"/>
        <w:numPr>
          <w:ilvl w:val="0"/>
          <w:numId w:val="6"/>
        </w:numPr>
        <w:rPr>
          <w:sz w:val="28"/>
        </w:rPr>
      </w:pPr>
      <w:r w:rsidRPr="002F623D">
        <w:t>Vyjádření kontrolní komise k účetní závěrce za rok 2015</w:t>
      </w:r>
    </w:p>
    <w:p w:rsidR="002F623D" w:rsidRPr="002F623D" w:rsidRDefault="002F623D" w:rsidP="002F623D">
      <w:pPr>
        <w:pStyle w:val="Bezmezer"/>
        <w:numPr>
          <w:ilvl w:val="0"/>
          <w:numId w:val="6"/>
        </w:numPr>
        <w:rPr>
          <w:sz w:val="28"/>
        </w:rPr>
      </w:pPr>
      <w:r w:rsidRPr="002F623D">
        <w:t>Schválení účetní závěrky za rok 2015</w:t>
      </w:r>
    </w:p>
    <w:p w:rsidR="002F623D" w:rsidRPr="002F623D" w:rsidRDefault="002F623D" w:rsidP="002F623D">
      <w:pPr>
        <w:pStyle w:val="Bezmezer"/>
        <w:numPr>
          <w:ilvl w:val="0"/>
          <w:numId w:val="6"/>
        </w:numPr>
        <w:rPr>
          <w:rFonts w:ascii="TimesNewRomanPSMT" w:eastAsiaTheme="minorEastAsia" w:hAnsi="TimesNewRomanPSMT" w:cs="TimesNewRomanPSMT"/>
          <w:sz w:val="28"/>
          <w:szCs w:val="24"/>
        </w:rPr>
      </w:pPr>
      <w:r w:rsidRPr="002F623D">
        <w:t xml:space="preserve">Zpráva o činnosti představenstva za rok 2015, její projednání a schválení </w:t>
      </w:r>
    </w:p>
    <w:p w:rsidR="002F623D" w:rsidRPr="002F623D" w:rsidRDefault="002F623D" w:rsidP="002F623D">
      <w:pPr>
        <w:pStyle w:val="Bezmezer"/>
        <w:numPr>
          <w:ilvl w:val="0"/>
          <w:numId w:val="6"/>
        </w:numPr>
        <w:rPr>
          <w:rFonts w:ascii="TimesNewRomanPSMT" w:eastAsiaTheme="minorEastAsia" w:hAnsi="TimesNewRomanPSMT" w:cs="TimesNewRomanPSMT"/>
          <w:sz w:val="28"/>
          <w:szCs w:val="24"/>
        </w:rPr>
      </w:pPr>
      <w:r w:rsidRPr="002F623D">
        <w:t xml:space="preserve">Zpráva o činnosti kontrolní komise za rok 2015, a její projednání a schválení </w:t>
      </w:r>
    </w:p>
    <w:p w:rsidR="002F623D" w:rsidRPr="002F623D" w:rsidRDefault="000212D2" w:rsidP="002F623D">
      <w:pPr>
        <w:pStyle w:val="Bezmezer"/>
        <w:numPr>
          <w:ilvl w:val="0"/>
          <w:numId w:val="6"/>
        </w:numPr>
        <w:rPr>
          <w:sz w:val="28"/>
        </w:rPr>
      </w:pPr>
      <w:r>
        <w:t xml:space="preserve"> </w:t>
      </w:r>
      <w:r w:rsidR="002F623D" w:rsidRPr="002F623D">
        <w:t xml:space="preserve">Informace o možnosti splacení prvního úvěru dobíhajícím termínovaným vkladem </w:t>
      </w:r>
    </w:p>
    <w:p w:rsidR="002F623D" w:rsidRPr="00625199" w:rsidRDefault="000212D2" w:rsidP="002F623D">
      <w:pPr>
        <w:pStyle w:val="Bezmezer"/>
        <w:numPr>
          <w:ilvl w:val="0"/>
          <w:numId w:val="6"/>
        </w:numPr>
        <w:rPr>
          <w:sz w:val="28"/>
        </w:rPr>
      </w:pPr>
      <w:r>
        <w:t xml:space="preserve"> </w:t>
      </w:r>
      <w:r w:rsidR="002F623D" w:rsidRPr="002F623D">
        <w:t>Schválen</w:t>
      </w:r>
      <w:r w:rsidR="00F85F19">
        <w:t xml:space="preserve">í změny financování prvního úvěru </w:t>
      </w:r>
      <w:r w:rsidR="009D3FE3">
        <w:t>- výběr z</w:t>
      </w:r>
      <w:r w:rsidR="00E57373">
        <w:t>e</w:t>
      </w:r>
      <w:r w:rsidR="009D3FE3">
        <w:t> dvou variant</w:t>
      </w:r>
    </w:p>
    <w:p w:rsidR="00625199" w:rsidRPr="002F623D" w:rsidRDefault="000212D2" w:rsidP="002F623D">
      <w:pPr>
        <w:pStyle w:val="Bezmezer"/>
        <w:numPr>
          <w:ilvl w:val="0"/>
          <w:numId w:val="6"/>
        </w:numPr>
        <w:rPr>
          <w:sz w:val="28"/>
        </w:rPr>
      </w:pPr>
      <w:r>
        <w:t xml:space="preserve"> </w:t>
      </w:r>
      <w:r w:rsidR="00625199">
        <w:t xml:space="preserve">Schválení klíče pro rozúčtování </w:t>
      </w:r>
      <w:r w:rsidR="009D3FE3">
        <w:t>STA</w:t>
      </w:r>
    </w:p>
    <w:p w:rsidR="002F623D" w:rsidRPr="00B377A8" w:rsidRDefault="000212D2" w:rsidP="002F623D">
      <w:pPr>
        <w:pStyle w:val="Bezmezer"/>
        <w:numPr>
          <w:ilvl w:val="0"/>
          <w:numId w:val="6"/>
        </w:numPr>
        <w:rPr>
          <w:sz w:val="28"/>
        </w:rPr>
      </w:pPr>
      <w:r>
        <w:t xml:space="preserve"> </w:t>
      </w:r>
      <w:r w:rsidR="002F623D" w:rsidRPr="002F623D">
        <w:t>Prezentace a schválení plánu investičních a ostatních akcí pro rok 2016-2017 z fondu oprav</w:t>
      </w:r>
    </w:p>
    <w:p w:rsidR="00B377A8" w:rsidRPr="00972849" w:rsidRDefault="000212D2" w:rsidP="002F623D">
      <w:pPr>
        <w:pStyle w:val="Bezmezer"/>
        <w:numPr>
          <w:ilvl w:val="0"/>
          <w:numId w:val="6"/>
        </w:numPr>
        <w:rPr>
          <w:sz w:val="28"/>
        </w:rPr>
      </w:pPr>
      <w:r>
        <w:t xml:space="preserve"> </w:t>
      </w:r>
      <w:r w:rsidR="00B377A8">
        <w:t>Schválení mimořádných odměn</w:t>
      </w:r>
    </w:p>
    <w:p w:rsidR="00972849" w:rsidRPr="002F623D" w:rsidRDefault="000212D2" w:rsidP="002F623D">
      <w:pPr>
        <w:pStyle w:val="Bezmezer"/>
        <w:numPr>
          <w:ilvl w:val="0"/>
          <w:numId w:val="6"/>
        </w:numPr>
        <w:rPr>
          <w:sz w:val="28"/>
        </w:rPr>
      </w:pPr>
      <w:r>
        <w:t xml:space="preserve"> </w:t>
      </w:r>
      <w:r w:rsidR="00972849">
        <w:t xml:space="preserve">Schválení </w:t>
      </w:r>
      <w:r w:rsidR="009E5B32">
        <w:t>reprezentačního</w:t>
      </w:r>
      <w:r w:rsidR="00BF1AD6">
        <w:t xml:space="preserve"> fondu BDR</w:t>
      </w:r>
    </w:p>
    <w:p w:rsidR="002F623D" w:rsidRPr="002F623D" w:rsidRDefault="000212D2" w:rsidP="002F623D">
      <w:pPr>
        <w:pStyle w:val="Bezmezer"/>
        <w:numPr>
          <w:ilvl w:val="0"/>
          <w:numId w:val="6"/>
        </w:numPr>
        <w:rPr>
          <w:sz w:val="28"/>
        </w:rPr>
      </w:pPr>
      <w:r>
        <w:t xml:space="preserve"> </w:t>
      </w:r>
      <w:r w:rsidR="002F623D" w:rsidRPr="002F623D">
        <w:t>Doplňková volba členů a</w:t>
      </w:r>
      <w:r>
        <w:t xml:space="preserve"> </w:t>
      </w:r>
      <w:r w:rsidR="002F623D" w:rsidRPr="002F623D">
        <w:t>náhradníků představenstva a kontrolní komise</w:t>
      </w:r>
    </w:p>
    <w:p w:rsidR="002F623D" w:rsidRPr="002F623D" w:rsidRDefault="000212D2" w:rsidP="002F623D">
      <w:pPr>
        <w:pStyle w:val="Bezmezer"/>
        <w:numPr>
          <w:ilvl w:val="0"/>
          <w:numId w:val="6"/>
        </w:numPr>
        <w:rPr>
          <w:sz w:val="28"/>
        </w:rPr>
      </w:pPr>
      <w:r>
        <w:t xml:space="preserve"> </w:t>
      </w:r>
      <w:r w:rsidR="002F623D" w:rsidRPr="002F623D">
        <w:t>Diskuse</w:t>
      </w:r>
    </w:p>
    <w:p w:rsidR="002F623D" w:rsidRPr="002F623D" w:rsidRDefault="002F623D" w:rsidP="002F623D">
      <w:pPr>
        <w:pStyle w:val="Bezmezer"/>
        <w:rPr>
          <w:sz w:val="28"/>
        </w:rPr>
      </w:pPr>
    </w:p>
    <w:p w:rsidR="002F623D" w:rsidRDefault="002F623D" w:rsidP="002F623D"/>
    <w:p w:rsidR="002F623D" w:rsidRDefault="002F623D" w:rsidP="002F623D">
      <w:bookmarkStart w:id="0" w:name="_GoBack"/>
      <w:bookmarkEnd w:id="0"/>
    </w:p>
    <w:p w:rsidR="002F623D" w:rsidRDefault="0089365B" w:rsidP="002F623D">
      <w:pPr>
        <w:pStyle w:val="Style"/>
        <w:spacing w:line="278" w:lineRule="atLeast"/>
        <w:ind w:left="19" w:right="-1"/>
        <w:textAlignment w:val="baseline"/>
      </w:pPr>
      <w:r>
        <w:rPr>
          <w:rFonts w:ascii="ArialMT" w:eastAsia="ArialMT" w:hAnsi="ArialMT" w:cs="ArialMT"/>
          <w:sz w:val="25"/>
          <w:szCs w:val="25"/>
        </w:rPr>
        <w:t>Prezence: 18:30 - 19</w:t>
      </w:r>
      <w:r w:rsidR="002F623D">
        <w:rPr>
          <w:rFonts w:ascii="ArialMT" w:eastAsia="ArialMT" w:hAnsi="ArialMT" w:cs="ArialMT"/>
          <w:sz w:val="25"/>
          <w:szCs w:val="25"/>
        </w:rPr>
        <w:t>:00 hod.</w:t>
      </w:r>
    </w:p>
    <w:p w:rsidR="002F623D" w:rsidRDefault="002F623D" w:rsidP="002F623D">
      <w:pPr>
        <w:pStyle w:val="Style"/>
        <w:spacing w:line="292" w:lineRule="atLeast"/>
        <w:ind w:left="14" w:right="-1"/>
        <w:jc w:val="both"/>
        <w:textAlignment w:val="baseline"/>
      </w:pPr>
      <w:r>
        <w:rPr>
          <w:rFonts w:ascii="ArialMT" w:eastAsia="ArialMT" w:hAnsi="ArialMT" w:cs="ArialMT"/>
          <w:sz w:val="21"/>
          <w:szCs w:val="21"/>
        </w:rPr>
        <w:t xml:space="preserve">Plnou moc a ostatní dokumenty (Účetní závěrku za rok 2015, Plán investic na období 2016/2017 apod.) je možné si stáhnout na webu družstva: </w:t>
      </w:r>
      <w:r w:rsidR="001447CE">
        <w:rPr>
          <w:rFonts w:ascii="ArialMT" w:eastAsia="ArialMT" w:hAnsi="ArialMT" w:cs="ArialMT"/>
          <w:sz w:val="21"/>
          <w:szCs w:val="21"/>
        </w:rPr>
        <w:t>www.</w:t>
      </w:r>
      <w:r>
        <w:rPr>
          <w:rFonts w:ascii="ArialMT" w:eastAsia="ArialMT" w:hAnsi="ArialMT" w:cs="ArialMT"/>
          <w:sz w:val="21"/>
          <w:szCs w:val="21"/>
        </w:rPr>
        <w:t>bdrotavska.cz a dále jsou k nahlédnutí rovněž osobně po</w:t>
      </w:r>
      <w:r w:rsidR="00C97790">
        <w:rPr>
          <w:rFonts w:ascii="ArialMT" w:eastAsia="ArialMT" w:hAnsi="ArialMT" w:cs="ArialMT"/>
          <w:sz w:val="21"/>
          <w:szCs w:val="21"/>
        </w:rPr>
        <w:t xml:space="preserve"> předchozí</w:t>
      </w:r>
      <w:r>
        <w:rPr>
          <w:rFonts w:ascii="ArialMT" w:eastAsia="ArialMT" w:hAnsi="ArialMT" w:cs="ArialMT"/>
          <w:sz w:val="21"/>
          <w:szCs w:val="21"/>
        </w:rPr>
        <w:t xml:space="preserve"> domluvě se zástupcem správy, panem Ing</w:t>
      </w:r>
      <w:r w:rsidR="001447CE">
        <w:rPr>
          <w:rFonts w:ascii="ArialMT" w:eastAsia="ArialMT" w:hAnsi="ArialMT" w:cs="ArialMT"/>
          <w:sz w:val="21"/>
          <w:szCs w:val="21"/>
        </w:rPr>
        <w:t>.</w:t>
      </w:r>
      <w:r>
        <w:rPr>
          <w:rFonts w:ascii="ArialMT" w:eastAsia="ArialMT" w:hAnsi="ArialMT" w:cs="ArialMT"/>
          <w:sz w:val="21"/>
          <w:szCs w:val="21"/>
        </w:rPr>
        <w:t xml:space="preserve"> Rostislavem Korbelem.</w:t>
      </w:r>
    </w:p>
    <w:p w:rsidR="002F623D" w:rsidRDefault="002F623D" w:rsidP="002F623D"/>
    <w:p w:rsidR="00A54327" w:rsidRDefault="00A54327" w:rsidP="002F623D"/>
    <w:p w:rsidR="00A54327" w:rsidRDefault="00A54327" w:rsidP="002F623D"/>
    <w:p w:rsidR="00A54327" w:rsidRDefault="00A54327" w:rsidP="002F623D"/>
    <w:p w:rsidR="009E5B32" w:rsidRDefault="00A54327" w:rsidP="009E5B32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cs-CZ"/>
        </w:rPr>
      </w:pPr>
      <w:r w:rsidRPr="00A54327">
        <w:rPr>
          <w:rFonts w:ascii="Arial" w:eastAsia="Times New Roman" w:hAnsi="Arial" w:cs="Arial"/>
          <w:sz w:val="45"/>
          <w:szCs w:val="45"/>
          <w:lang w:eastAsia="cs-CZ"/>
        </w:rPr>
        <w:lastRenderedPageBreak/>
        <w:t>PLNÁ MOC</w:t>
      </w:r>
    </w:p>
    <w:p w:rsidR="00A54327" w:rsidRPr="00A54327" w:rsidRDefault="00A54327" w:rsidP="009E5B3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k</w:t>
      </w:r>
      <w:r>
        <w:rPr>
          <w:rFonts w:ascii="Arial" w:eastAsia="Times New Roman" w:hAnsi="Arial" w:cs="Arial"/>
          <w:sz w:val="45"/>
          <w:szCs w:val="45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zastupování na </w:t>
      </w:r>
      <w:r w:rsidR="001810A1">
        <w:rPr>
          <w:rFonts w:ascii="Arial" w:eastAsia="Times New Roman" w:hAnsi="Arial" w:cs="Arial"/>
          <w:sz w:val="30"/>
          <w:szCs w:val="30"/>
          <w:lang w:eastAsia="cs-CZ"/>
        </w:rPr>
        <w:t>Náhradní členské sc</w:t>
      </w:r>
      <w:r w:rsidRPr="00A54327">
        <w:rPr>
          <w:rFonts w:ascii="Arial" w:eastAsia="Times New Roman" w:hAnsi="Arial" w:cs="Arial"/>
          <w:sz w:val="30"/>
          <w:szCs w:val="30"/>
          <w:lang w:eastAsia="cs-CZ"/>
        </w:rPr>
        <w:t>hůzi Bytového družstva Rotavská,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30"/>
          <w:szCs w:val="30"/>
          <w:lang w:eastAsia="cs-CZ"/>
        </w:rPr>
        <w:t>družstvo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30"/>
          <w:szCs w:val="30"/>
          <w:lang w:eastAsia="cs-CZ"/>
        </w:rPr>
        <w:t>se sídlem Jaroslava Foglara 1332, Praha 5</w:t>
      </w:r>
      <w:r w:rsidR="009E5B32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r w:rsidR="005B7CB7">
        <w:rPr>
          <w:rFonts w:ascii="Arial" w:eastAsia="Times New Roman" w:hAnsi="Arial" w:cs="Arial"/>
          <w:sz w:val="30"/>
          <w:szCs w:val="30"/>
          <w:lang w:eastAsia="cs-CZ"/>
        </w:rPr>
        <w:br/>
      </w:r>
      <w:r w:rsidRPr="00A54327">
        <w:rPr>
          <w:rFonts w:ascii="Arial" w:eastAsia="Times New Roman" w:hAnsi="Arial" w:cs="Arial"/>
          <w:sz w:val="30"/>
          <w:szCs w:val="30"/>
          <w:lang w:eastAsia="cs-CZ"/>
        </w:rPr>
        <w:t>konané dne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1810A1">
        <w:rPr>
          <w:rFonts w:ascii="Arial" w:eastAsia="Times New Roman" w:hAnsi="Arial" w:cs="Arial"/>
          <w:sz w:val="30"/>
          <w:szCs w:val="30"/>
          <w:lang w:eastAsia="cs-CZ"/>
        </w:rPr>
        <w:t>22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="001810A1">
        <w:rPr>
          <w:rFonts w:ascii="Arial" w:eastAsia="Times New Roman" w:hAnsi="Arial" w:cs="Arial"/>
          <w:sz w:val="30"/>
          <w:szCs w:val="30"/>
          <w:lang w:eastAsia="cs-CZ"/>
        </w:rPr>
        <w:t>6</w:t>
      </w:r>
      <w:r>
        <w:rPr>
          <w:rFonts w:ascii="Arial" w:eastAsia="Times New Roman" w:hAnsi="Arial" w:cs="Arial"/>
          <w:sz w:val="30"/>
          <w:szCs w:val="30"/>
          <w:lang w:eastAsia="cs-CZ"/>
        </w:rPr>
        <w:t>. 2016</w:t>
      </w:r>
      <w:r w:rsidR="001810A1">
        <w:rPr>
          <w:rFonts w:ascii="Arial" w:eastAsia="Times New Roman" w:hAnsi="Arial" w:cs="Arial"/>
          <w:sz w:val="30"/>
          <w:szCs w:val="30"/>
          <w:lang w:eastAsia="cs-CZ"/>
        </w:rPr>
        <w:t>, na adrese</w:t>
      </w:r>
      <w:r w:rsidR="006550C9">
        <w:rPr>
          <w:rFonts w:ascii="Arial" w:eastAsia="Times New Roman" w:hAnsi="Arial" w:cs="Arial"/>
          <w:sz w:val="30"/>
          <w:szCs w:val="30"/>
          <w:lang w:eastAsia="cs-CZ"/>
        </w:rPr>
        <w:t xml:space="preserve"> - </w:t>
      </w:r>
      <w:r w:rsidR="006550C9">
        <w:rPr>
          <w:rFonts w:ascii="ArialMT" w:eastAsia="ArialMT" w:hAnsi="ArialMT" w:cs="ArialMT"/>
          <w:sz w:val="23"/>
          <w:szCs w:val="19"/>
        </w:rPr>
        <w:t>SPORTOVNÍ HAL</w:t>
      </w:r>
      <w:r w:rsidR="006550C9">
        <w:rPr>
          <w:rFonts w:ascii="ArialMT" w:eastAsia="ArialMT" w:hAnsi="ArialMT" w:cs="ArialMT"/>
          <w:sz w:val="23"/>
          <w:szCs w:val="19"/>
        </w:rPr>
        <w:t>A</w:t>
      </w:r>
      <w:r w:rsidR="006550C9">
        <w:rPr>
          <w:rFonts w:ascii="ArialMT" w:eastAsia="ArialMT" w:hAnsi="ArialMT" w:cs="ArialMT"/>
          <w:sz w:val="23"/>
          <w:szCs w:val="19"/>
        </w:rPr>
        <w:t xml:space="preserve"> BELLUŠOVA, </w:t>
      </w:r>
      <w:r w:rsidR="006550C9" w:rsidRPr="000F35D8">
        <w:rPr>
          <w:rFonts w:ascii="ArialMT" w:eastAsia="ArialMT" w:hAnsi="ArialMT" w:cs="ArialMT"/>
          <w:sz w:val="31"/>
          <w:szCs w:val="19"/>
        </w:rPr>
        <w:t>Bellušova</w:t>
      </w:r>
      <w:r w:rsidR="006550C9" w:rsidRPr="00146C86">
        <w:t xml:space="preserve"> </w:t>
      </w:r>
      <w:r w:rsidR="006550C9" w:rsidRPr="000F35D8">
        <w:rPr>
          <w:sz w:val="28"/>
        </w:rPr>
        <w:t>1877/68, 155 00 Praha 13</w:t>
      </w:r>
      <w:r w:rsidR="006550C9" w:rsidRPr="000F35D8">
        <w:rPr>
          <w:rFonts w:ascii="ArialMT" w:eastAsia="ArialMT" w:hAnsi="ArialMT" w:cs="ArialMT"/>
          <w:sz w:val="27"/>
          <w:szCs w:val="19"/>
        </w:rPr>
        <w:br/>
      </w:r>
      <w:r w:rsidR="001810A1" w:rsidRPr="000F35D8">
        <w:rPr>
          <w:rFonts w:ascii="Arial" w:eastAsia="Times New Roman" w:hAnsi="Arial" w:cs="Arial"/>
          <w:sz w:val="36"/>
          <w:szCs w:val="30"/>
          <w:lang w:eastAsia="cs-CZ"/>
        </w:rPr>
        <w:t xml:space="preserve"> </w:t>
      </w:r>
    </w:p>
    <w:p w:rsid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A54327" w:rsidRDefault="00A54327" w:rsidP="00A5432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b/>
          <w:sz w:val="30"/>
          <w:szCs w:val="30"/>
          <w:lang w:eastAsia="cs-CZ"/>
        </w:rPr>
        <w:t>Údaje o zmocniteli (členu družstva)</w:t>
      </w:r>
    </w:p>
    <w:p w:rsidR="005B7CB7" w:rsidRPr="00A54327" w:rsidRDefault="005B7CB7" w:rsidP="00A5432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Jméno a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příjmení: ............................................................................................................</w:t>
      </w:r>
      <w:proofErr w:type="gramEnd"/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Rodné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číslo: ............................................................................................................</w:t>
      </w:r>
      <w:proofErr w:type="gramEnd"/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Bytem: ............................................................................................................</w:t>
      </w:r>
      <w:proofErr w:type="gramEnd"/>
    </w:p>
    <w:p w:rsid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Číslo bytové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jednotky: ............................................................................................................</w:t>
      </w:r>
      <w:proofErr w:type="gramEnd"/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A54327" w:rsidRDefault="00A54327" w:rsidP="00A5432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Údaje o zmocněnci </w:t>
      </w:r>
    </w:p>
    <w:p w:rsidR="005B7CB7" w:rsidRPr="00A54327" w:rsidRDefault="005B7CB7" w:rsidP="00A5432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Jméno a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příjmení: ............................................................................................................</w:t>
      </w:r>
      <w:proofErr w:type="gramEnd"/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Rodné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číslo: ............................................................................................................</w:t>
      </w:r>
      <w:proofErr w:type="gramEnd"/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Bytem: ............................................................................................................</w:t>
      </w:r>
      <w:proofErr w:type="gramEnd"/>
    </w:p>
    <w:p w:rsidR="009E5B32" w:rsidRDefault="009E5B32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A54327" w:rsidRPr="00A54327" w:rsidRDefault="00A54327" w:rsidP="005B7C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54327">
        <w:rPr>
          <w:rFonts w:ascii="Arial" w:eastAsia="Times New Roman" w:hAnsi="Arial" w:cs="Arial"/>
          <w:sz w:val="24"/>
          <w:szCs w:val="24"/>
          <w:lang w:eastAsia="cs-CZ"/>
        </w:rPr>
        <w:t>Zmocnitel, jakožto člen Bytového družstv</w:t>
      </w:r>
      <w:r w:rsidRPr="005B7CB7">
        <w:rPr>
          <w:rFonts w:ascii="Arial" w:eastAsia="Times New Roman" w:hAnsi="Arial" w:cs="Arial"/>
          <w:sz w:val="24"/>
          <w:szCs w:val="24"/>
          <w:lang w:eastAsia="cs-CZ"/>
        </w:rPr>
        <w:t xml:space="preserve">a Rotavská, uděluje zmocněnci plnou moc k 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 xml:space="preserve">zastupování na </w:t>
      </w:r>
      <w:r w:rsidR="006550C9">
        <w:rPr>
          <w:rFonts w:ascii="Arial" w:eastAsia="Times New Roman" w:hAnsi="Arial" w:cs="Arial"/>
          <w:sz w:val="24"/>
          <w:szCs w:val="24"/>
          <w:lang w:eastAsia="cs-CZ"/>
        </w:rPr>
        <w:t xml:space="preserve">náhradní 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 xml:space="preserve">členské schůzi družstva konané dne </w:t>
      </w:r>
      <w:r w:rsidR="006550C9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E5B32" w:rsidRPr="005B7C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50C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E5B32" w:rsidRPr="005B7CB7">
        <w:rPr>
          <w:rFonts w:ascii="Arial" w:eastAsia="Times New Roman" w:hAnsi="Arial" w:cs="Arial"/>
          <w:sz w:val="24"/>
          <w:szCs w:val="24"/>
          <w:lang w:eastAsia="cs-CZ"/>
        </w:rPr>
        <w:t xml:space="preserve"> 2016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E5B32" w:rsidRPr="005B7C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>Zmocnitel je v</w:t>
      </w:r>
      <w:r w:rsidR="009E5B32" w:rsidRPr="005B7C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>plném rozsahu oprávněn k</w:t>
      </w:r>
      <w:r w:rsidR="009E5B32" w:rsidRPr="005B7C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>jednání, vystupování, hlasování a dalším úkonům jménem zmocnitele.</w:t>
      </w:r>
      <w:r w:rsidR="005B7CB7" w:rsidRPr="005B7C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>Tato plná moc je časově omeze</w:t>
      </w:r>
      <w:r w:rsidR="009E5B32" w:rsidRPr="005B7C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24"/>
          <w:szCs w:val="24"/>
          <w:lang w:eastAsia="cs-CZ"/>
        </w:rPr>
        <w:t>na do okamžiku ukončení schůze.</w:t>
      </w:r>
    </w:p>
    <w:p w:rsidR="005B7CB7" w:rsidRDefault="005B7CB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V</w:t>
      </w:r>
      <w:r w:rsidR="009E5B32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Praze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dne .............................</w:t>
      </w:r>
      <w:proofErr w:type="gramEnd"/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</w:t>
      </w:r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Podpis zmocnitele</w:t>
      </w:r>
    </w:p>
    <w:p w:rsidR="009E5B32" w:rsidRDefault="009E5B32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Plnou moc v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A54327">
        <w:rPr>
          <w:rFonts w:ascii="Arial" w:eastAsia="Times New Roman" w:hAnsi="Arial" w:cs="Arial"/>
          <w:sz w:val="30"/>
          <w:szCs w:val="30"/>
          <w:lang w:eastAsia="cs-CZ"/>
        </w:rPr>
        <w:t>plném rozsahu přijímám.</w:t>
      </w:r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 xml:space="preserve">V Praze </w:t>
      </w:r>
      <w:proofErr w:type="gramStart"/>
      <w:r w:rsidRPr="00A54327">
        <w:rPr>
          <w:rFonts w:ascii="Arial" w:eastAsia="Times New Roman" w:hAnsi="Arial" w:cs="Arial"/>
          <w:sz w:val="30"/>
          <w:szCs w:val="30"/>
          <w:lang w:eastAsia="cs-CZ"/>
        </w:rPr>
        <w:t>dne ................................</w:t>
      </w:r>
      <w:proofErr w:type="gramEnd"/>
    </w:p>
    <w:p w:rsidR="00A54327" w:rsidRPr="00A54327" w:rsidRDefault="00A54327" w:rsidP="00A54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</w:t>
      </w:r>
    </w:p>
    <w:p w:rsidR="00A54327" w:rsidRPr="005B7CB7" w:rsidRDefault="00A54327" w:rsidP="005B7C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54327">
        <w:rPr>
          <w:rFonts w:ascii="Arial" w:eastAsia="Times New Roman" w:hAnsi="Arial" w:cs="Arial"/>
          <w:sz w:val="30"/>
          <w:szCs w:val="30"/>
          <w:lang w:eastAsia="cs-CZ"/>
        </w:rPr>
        <w:t>Podpis zmocněnce</w:t>
      </w:r>
    </w:p>
    <w:sectPr w:rsidR="00A54327" w:rsidRPr="005B7CB7" w:rsidSect="0005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98"/>
    <w:multiLevelType w:val="hybridMultilevel"/>
    <w:tmpl w:val="9678F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5FF"/>
    <w:multiLevelType w:val="singleLevel"/>
    <w:tmpl w:val="AD7E6B3C"/>
    <w:lvl w:ilvl="0">
      <w:start w:val="12"/>
      <w:numFmt w:val="decimal"/>
      <w:lvlText w:val="%1."/>
      <w:legacy w:legacy="1" w:legacySpace="0" w:legacyIndent="0"/>
      <w:lvlJc w:val="left"/>
      <w:rPr>
        <w:rFonts w:ascii="ArialMT" w:hAnsi="ArialMT" w:cs="ArialMT" w:hint="default"/>
        <w:sz w:val="17"/>
        <w:szCs w:val="17"/>
      </w:rPr>
    </w:lvl>
  </w:abstractNum>
  <w:abstractNum w:abstractNumId="2">
    <w:nsid w:val="20075466"/>
    <w:multiLevelType w:val="singleLevel"/>
    <w:tmpl w:val="4E0C993C"/>
    <w:lvl w:ilvl="0">
      <w:start w:val="9"/>
      <w:numFmt w:val="decimal"/>
      <w:lvlText w:val="%1."/>
      <w:legacy w:legacy="1" w:legacySpace="0" w:legacyIndent="0"/>
      <w:lvlJc w:val="left"/>
      <w:rPr>
        <w:rFonts w:ascii="ArialMT" w:hAnsi="ArialMT" w:cs="ArialMT" w:hint="default"/>
        <w:sz w:val="17"/>
        <w:szCs w:val="17"/>
      </w:rPr>
    </w:lvl>
  </w:abstractNum>
  <w:abstractNum w:abstractNumId="3">
    <w:nsid w:val="5CB254BC"/>
    <w:multiLevelType w:val="singleLevel"/>
    <w:tmpl w:val="130E74D8"/>
    <w:lvl w:ilvl="0">
      <w:start w:val="1"/>
      <w:numFmt w:val="decimal"/>
      <w:lvlText w:val="%1."/>
      <w:legacy w:legacy="1" w:legacySpace="0" w:legacyIndent="0"/>
      <w:lvlJc w:val="left"/>
      <w:rPr>
        <w:rFonts w:ascii="ArialMT" w:hAnsi="ArialMT" w:cs="ArialMT" w:hint="default"/>
        <w:sz w:val="17"/>
        <w:szCs w:val="17"/>
      </w:rPr>
    </w:lvl>
  </w:abstractNum>
  <w:abstractNum w:abstractNumId="4">
    <w:nsid w:val="6FD76CC9"/>
    <w:multiLevelType w:val="hybridMultilevel"/>
    <w:tmpl w:val="3F005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95477"/>
    <w:multiLevelType w:val="singleLevel"/>
    <w:tmpl w:val="2DFA3DFC"/>
    <w:lvl w:ilvl="0">
      <w:start w:val="5"/>
      <w:numFmt w:val="decimal"/>
      <w:lvlText w:val="%1."/>
      <w:legacy w:legacy="1" w:legacySpace="0" w:legacyIndent="0"/>
      <w:lvlJc w:val="left"/>
      <w:rPr>
        <w:rFonts w:ascii="ArialMT" w:hAnsi="ArialMT" w:cs="ArialMT" w:hint="default"/>
        <w:sz w:val="17"/>
        <w:szCs w:val="17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3D"/>
    <w:rsid w:val="000212D2"/>
    <w:rsid w:val="00055291"/>
    <w:rsid w:val="000F35D8"/>
    <w:rsid w:val="0014266A"/>
    <w:rsid w:val="001447CE"/>
    <w:rsid w:val="00146C86"/>
    <w:rsid w:val="001810A1"/>
    <w:rsid w:val="001E10EA"/>
    <w:rsid w:val="002F623D"/>
    <w:rsid w:val="003074BD"/>
    <w:rsid w:val="003A13AB"/>
    <w:rsid w:val="005B7CB7"/>
    <w:rsid w:val="005D0CD3"/>
    <w:rsid w:val="00625199"/>
    <w:rsid w:val="006550C9"/>
    <w:rsid w:val="00683DED"/>
    <w:rsid w:val="00806167"/>
    <w:rsid w:val="0089365B"/>
    <w:rsid w:val="00972849"/>
    <w:rsid w:val="009D3FE3"/>
    <w:rsid w:val="009E5B32"/>
    <w:rsid w:val="00A54327"/>
    <w:rsid w:val="00A815CB"/>
    <w:rsid w:val="00B047FA"/>
    <w:rsid w:val="00B377A8"/>
    <w:rsid w:val="00B96C59"/>
    <w:rsid w:val="00BF1AD6"/>
    <w:rsid w:val="00C1633A"/>
    <w:rsid w:val="00C97790"/>
    <w:rsid w:val="00CE7177"/>
    <w:rsid w:val="00E57373"/>
    <w:rsid w:val="00F24DE1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rsid w:val="002F623D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cs" w:eastAsia="zh-CN"/>
    </w:rPr>
  </w:style>
  <w:style w:type="paragraph" w:styleId="Bezmezer">
    <w:name w:val="No Spacing"/>
    <w:uiPriority w:val="1"/>
    <w:qFormat/>
    <w:rsid w:val="002F62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543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rsid w:val="002F623D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cs" w:eastAsia="zh-CN"/>
    </w:rPr>
  </w:style>
  <w:style w:type="paragraph" w:styleId="Bezmezer">
    <w:name w:val="No Spacing"/>
    <w:uiPriority w:val="1"/>
    <w:qFormat/>
    <w:rsid w:val="002F62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543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cp:lastPrinted>2016-05-15T05:44:00Z</cp:lastPrinted>
  <dcterms:created xsi:type="dcterms:W3CDTF">2016-06-01T18:09:00Z</dcterms:created>
  <dcterms:modified xsi:type="dcterms:W3CDTF">2016-06-01T18:09:00Z</dcterms:modified>
</cp:coreProperties>
</file>